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0BF"/>
      </w:tblPr>
      <w:tblGrid>
        <w:gridCol w:w="1081"/>
        <w:gridCol w:w="2419"/>
        <w:gridCol w:w="2419"/>
        <w:gridCol w:w="2419"/>
        <w:gridCol w:w="2419"/>
        <w:gridCol w:w="2419"/>
      </w:tblGrid>
      <w:tr w:rsidR="00024D2F" w:rsidRPr="00024D2F">
        <w:trPr>
          <w:cantSplit/>
          <w:trHeight w:val="1700"/>
        </w:trPr>
        <w:tc>
          <w:tcPr>
            <w:tcW w:w="1476" w:type="dxa"/>
            <w:textDirection w:val="btLr"/>
            <w:vAlign w:val="center"/>
          </w:tcPr>
          <w:p w:rsidR="00024D2F" w:rsidRPr="00024D2F" w:rsidRDefault="00024D2F" w:rsidP="00024D2F">
            <w:pPr>
              <w:ind w:left="113" w:right="113"/>
              <w:jc w:val="center"/>
              <w:rPr>
                <w:sz w:val="48"/>
              </w:rPr>
            </w:pPr>
            <w:r w:rsidRPr="00024D2F">
              <w:rPr>
                <w:sz w:val="48"/>
              </w:rPr>
              <w:t>Points</w:t>
            </w:r>
          </w:p>
        </w:tc>
        <w:tc>
          <w:tcPr>
            <w:tcW w:w="2210" w:type="dxa"/>
            <w:vAlign w:val="center"/>
          </w:tcPr>
          <w:p w:rsidR="00024D2F" w:rsidRPr="00024D2F" w:rsidRDefault="00024D2F" w:rsidP="00024D2F">
            <w:pPr>
              <w:jc w:val="center"/>
              <w:rPr>
                <w:sz w:val="48"/>
              </w:rPr>
            </w:pPr>
            <w:r w:rsidRPr="00024D2F">
              <w:rPr>
                <w:sz w:val="48"/>
              </w:rPr>
              <w:t>5</w:t>
            </w:r>
          </w:p>
        </w:tc>
        <w:tc>
          <w:tcPr>
            <w:tcW w:w="2210" w:type="dxa"/>
            <w:vAlign w:val="center"/>
          </w:tcPr>
          <w:p w:rsidR="00024D2F" w:rsidRPr="00024D2F" w:rsidRDefault="00024D2F" w:rsidP="00024D2F">
            <w:pPr>
              <w:jc w:val="center"/>
              <w:rPr>
                <w:sz w:val="48"/>
              </w:rPr>
            </w:pPr>
            <w:r w:rsidRPr="00024D2F">
              <w:rPr>
                <w:sz w:val="48"/>
              </w:rPr>
              <w:t>4</w:t>
            </w:r>
          </w:p>
        </w:tc>
        <w:tc>
          <w:tcPr>
            <w:tcW w:w="2211" w:type="dxa"/>
            <w:vAlign w:val="center"/>
          </w:tcPr>
          <w:p w:rsidR="00024D2F" w:rsidRPr="00024D2F" w:rsidRDefault="00024D2F" w:rsidP="00024D2F">
            <w:pPr>
              <w:jc w:val="center"/>
              <w:rPr>
                <w:sz w:val="48"/>
              </w:rPr>
            </w:pPr>
            <w:r w:rsidRPr="00024D2F">
              <w:rPr>
                <w:sz w:val="48"/>
              </w:rPr>
              <w:t>3</w:t>
            </w:r>
          </w:p>
        </w:tc>
        <w:tc>
          <w:tcPr>
            <w:tcW w:w="2210" w:type="dxa"/>
            <w:vAlign w:val="center"/>
          </w:tcPr>
          <w:p w:rsidR="00024D2F" w:rsidRPr="00024D2F" w:rsidRDefault="00024D2F" w:rsidP="00024D2F">
            <w:pPr>
              <w:jc w:val="center"/>
              <w:rPr>
                <w:sz w:val="48"/>
              </w:rPr>
            </w:pPr>
            <w:r w:rsidRPr="00024D2F">
              <w:rPr>
                <w:sz w:val="48"/>
              </w:rPr>
              <w:t>2</w:t>
            </w:r>
          </w:p>
        </w:tc>
        <w:tc>
          <w:tcPr>
            <w:tcW w:w="2211" w:type="dxa"/>
            <w:vAlign w:val="center"/>
          </w:tcPr>
          <w:p w:rsidR="00024D2F" w:rsidRPr="00024D2F" w:rsidRDefault="00024D2F" w:rsidP="00024D2F">
            <w:pPr>
              <w:jc w:val="center"/>
              <w:rPr>
                <w:sz w:val="48"/>
              </w:rPr>
            </w:pPr>
            <w:r w:rsidRPr="00024D2F">
              <w:rPr>
                <w:sz w:val="48"/>
              </w:rPr>
              <w:t>1</w:t>
            </w:r>
          </w:p>
        </w:tc>
      </w:tr>
      <w:tr w:rsidR="00024D2F" w:rsidRPr="00024D2F">
        <w:trPr>
          <w:cantSplit/>
          <w:trHeight w:val="1134"/>
        </w:trPr>
        <w:tc>
          <w:tcPr>
            <w:tcW w:w="1476" w:type="dxa"/>
            <w:textDirection w:val="btLr"/>
            <w:vAlign w:val="center"/>
          </w:tcPr>
          <w:p w:rsidR="00024D2F" w:rsidRPr="00024D2F" w:rsidRDefault="00024D2F" w:rsidP="00024D2F">
            <w:pPr>
              <w:ind w:left="113" w:right="113"/>
              <w:jc w:val="right"/>
              <w:rPr>
                <w:sz w:val="48"/>
              </w:rPr>
            </w:pPr>
            <w:r w:rsidRPr="00024D2F">
              <w:rPr>
                <w:sz w:val="48"/>
              </w:rPr>
              <w:t>Description</w:t>
            </w:r>
          </w:p>
        </w:tc>
        <w:tc>
          <w:tcPr>
            <w:tcW w:w="2210" w:type="dxa"/>
          </w:tcPr>
          <w:p w:rsidR="00024D2F" w:rsidRPr="00024D2F" w:rsidRDefault="00024D2F">
            <w:pPr>
              <w:rPr>
                <w:sz w:val="40"/>
              </w:rPr>
            </w:pPr>
            <w:r w:rsidRPr="00024D2F">
              <w:rPr>
                <w:sz w:val="40"/>
              </w:rPr>
              <w:t xml:space="preserve">Dressed </w:t>
            </w:r>
          </w:p>
          <w:p w:rsidR="00024D2F" w:rsidRPr="00024D2F" w:rsidRDefault="00024D2F">
            <w:pPr>
              <w:rPr>
                <w:sz w:val="40"/>
              </w:rPr>
            </w:pPr>
            <w:r w:rsidRPr="00024D2F">
              <w:rPr>
                <w:b/>
                <w:sz w:val="40"/>
              </w:rPr>
              <w:t>AND</w:t>
            </w:r>
            <w:r w:rsidRPr="00024D2F">
              <w:rPr>
                <w:sz w:val="40"/>
              </w:rPr>
              <w:t xml:space="preserve"> </w:t>
            </w:r>
          </w:p>
          <w:p w:rsidR="00024D2F" w:rsidRPr="00024D2F" w:rsidRDefault="00024D2F">
            <w:pPr>
              <w:rPr>
                <w:sz w:val="40"/>
              </w:rPr>
            </w:pPr>
            <w:r w:rsidRPr="00024D2F">
              <w:rPr>
                <w:sz w:val="40"/>
              </w:rPr>
              <w:t>participating with high effort for the WHOLE class period.</w:t>
            </w:r>
          </w:p>
        </w:tc>
        <w:tc>
          <w:tcPr>
            <w:tcW w:w="2210" w:type="dxa"/>
          </w:tcPr>
          <w:p w:rsidR="00024D2F" w:rsidRPr="00024D2F" w:rsidRDefault="00024D2F">
            <w:pPr>
              <w:rPr>
                <w:sz w:val="40"/>
              </w:rPr>
            </w:pPr>
            <w:r w:rsidRPr="00024D2F">
              <w:rPr>
                <w:sz w:val="40"/>
              </w:rPr>
              <w:t xml:space="preserve">Dressed </w:t>
            </w:r>
          </w:p>
          <w:p w:rsidR="00024D2F" w:rsidRPr="00024D2F" w:rsidRDefault="00024D2F">
            <w:pPr>
              <w:rPr>
                <w:sz w:val="40"/>
              </w:rPr>
            </w:pPr>
            <w:r w:rsidRPr="00024D2F">
              <w:rPr>
                <w:b/>
                <w:sz w:val="40"/>
              </w:rPr>
              <w:t>AND</w:t>
            </w:r>
            <w:r w:rsidRPr="00024D2F">
              <w:rPr>
                <w:sz w:val="40"/>
              </w:rPr>
              <w:t xml:space="preserve"> </w:t>
            </w:r>
          </w:p>
          <w:p w:rsidR="00024D2F" w:rsidRPr="00024D2F" w:rsidRDefault="00024D2F">
            <w:pPr>
              <w:rPr>
                <w:sz w:val="40"/>
              </w:rPr>
            </w:pPr>
            <w:r w:rsidRPr="00024D2F">
              <w:rPr>
                <w:sz w:val="40"/>
              </w:rPr>
              <w:t xml:space="preserve">participating with effort for the WHOLE class period </w:t>
            </w:r>
          </w:p>
          <w:p w:rsidR="00024D2F" w:rsidRPr="00024D2F" w:rsidRDefault="00024D2F">
            <w:pPr>
              <w:rPr>
                <w:sz w:val="40"/>
              </w:rPr>
            </w:pPr>
            <w:r w:rsidRPr="00024D2F">
              <w:rPr>
                <w:b/>
                <w:sz w:val="40"/>
              </w:rPr>
              <w:t>OR</w:t>
            </w:r>
            <w:r w:rsidRPr="00024D2F">
              <w:rPr>
                <w:sz w:val="40"/>
              </w:rPr>
              <w:t xml:space="preserve"> </w:t>
            </w:r>
          </w:p>
          <w:p w:rsidR="00024D2F" w:rsidRPr="00024D2F" w:rsidRDefault="00024D2F">
            <w:pPr>
              <w:rPr>
                <w:sz w:val="40"/>
              </w:rPr>
            </w:pPr>
            <w:r w:rsidRPr="00024D2F">
              <w:rPr>
                <w:sz w:val="40"/>
              </w:rPr>
              <w:t>participating with high effort for most of the class period.</w:t>
            </w:r>
          </w:p>
        </w:tc>
        <w:tc>
          <w:tcPr>
            <w:tcW w:w="2211" w:type="dxa"/>
          </w:tcPr>
          <w:p w:rsidR="00024D2F" w:rsidRPr="00024D2F" w:rsidRDefault="00024D2F">
            <w:pPr>
              <w:rPr>
                <w:sz w:val="40"/>
              </w:rPr>
            </w:pPr>
            <w:r w:rsidRPr="00024D2F">
              <w:rPr>
                <w:sz w:val="40"/>
              </w:rPr>
              <w:t xml:space="preserve">Dressed </w:t>
            </w:r>
          </w:p>
          <w:p w:rsidR="00024D2F" w:rsidRPr="00024D2F" w:rsidRDefault="00024D2F">
            <w:pPr>
              <w:rPr>
                <w:sz w:val="40"/>
              </w:rPr>
            </w:pPr>
            <w:r w:rsidRPr="00024D2F">
              <w:rPr>
                <w:b/>
                <w:sz w:val="40"/>
              </w:rPr>
              <w:t>AND</w:t>
            </w:r>
            <w:r w:rsidRPr="00024D2F">
              <w:rPr>
                <w:sz w:val="40"/>
              </w:rPr>
              <w:t xml:space="preserve"> </w:t>
            </w:r>
          </w:p>
          <w:p w:rsidR="00024D2F" w:rsidRPr="00024D2F" w:rsidRDefault="00024D2F">
            <w:pPr>
              <w:rPr>
                <w:sz w:val="40"/>
              </w:rPr>
            </w:pPr>
            <w:r w:rsidRPr="00024D2F">
              <w:rPr>
                <w:sz w:val="40"/>
              </w:rPr>
              <w:t xml:space="preserve">participating with effort for most of the class period </w:t>
            </w:r>
          </w:p>
          <w:p w:rsidR="00024D2F" w:rsidRPr="00024D2F" w:rsidRDefault="00024D2F">
            <w:pPr>
              <w:rPr>
                <w:sz w:val="40"/>
              </w:rPr>
            </w:pPr>
            <w:r w:rsidRPr="00024D2F">
              <w:rPr>
                <w:b/>
                <w:sz w:val="40"/>
              </w:rPr>
              <w:t>OR</w:t>
            </w:r>
            <w:r w:rsidRPr="00024D2F">
              <w:rPr>
                <w:sz w:val="40"/>
              </w:rPr>
              <w:t xml:space="preserve"> </w:t>
            </w:r>
          </w:p>
          <w:p w:rsidR="00024D2F" w:rsidRPr="00024D2F" w:rsidRDefault="00024D2F">
            <w:pPr>
              <w:rPr>
                <w:sz w:val="40"/>
              </w:rPr>
            </w:pPr>
            <w:r w:rsidRPr="00024D2F">
              <w:rPr>
                <w:sz w:val="40"/>
              </w:rPr>
              <w:t>participating without effort for the whole class period.</w:t>
            </w:r>
          </w:p>
        </w:tc>
        <w:tc>
          <w:tcPr>
            <w:tcW w:w="2210" w:type="dxa"/>
          </w:tcPr>
          <w:p w:rsidR="00024D2F" w:rsidRPr="00024D2F" w:rsidRDefault="00024D2F">
            <w:pPr>
              <w:rPr>
                <w:sz w:val="40"/>
              </w:rPr>
            </w:pPr>
            <w:r w:rsidRPr="00024D2F">
              <w:rPr>
                <w:sz w:val="40"/>
              </w:rPr>
              <w:t xml:space="preserve">Dressed </w:t>
            </w:r>
          </w:p>
          <w:p w:rsidR="00024D2F" w:rsidRPr="00024D2F" w:rsidRDefault="00024D2F">
            <w:pPr>
              <w:rPr>
                <w:sz w:val="40"/>
              </w:rPr>
            </w:pPr>
            <w:r w:rsidRPr="00024D2F">
              <w:rPr>
                <w:b/>
                <w:sz w:val="40"/>
              </w:rPr>
              <w:t>AND</w:t>
            </w:r>
            <w:r w:rsidRPr="00024D2F">
              <w:rPr>
                <w:sz w:val="40"/>
              </w:rPr>
              <w:t xml:space="preserve"> </w:t>
            </w:r>
          </w:p>
          <w:p w:rsidR="00024D2F" w:rsidRPr="00024D2F" w:rsidRDefault="00024D2F">
            <w:pPr>
              <w:rPr>
                <w:sz w:val="40"/>
              </w:rPr>
            </w:pPr>
            <w:r w:rsidRPr="00024D2F">
              <w:rPr>
                <w:sz w:val="40"/>
              </w:rPr>
              <w:t xml:space="preserve">participating with effort for some of the class period </w:t>
            </w:r>
          </w:p>
          <w:p w:rsidR="00024D2F" w:rsidRPr="00024D2F" w:rsidRDefault="00024D2F">
            <w:pPr>
              <w:rPr>
                <w:sz w:val="40"/>
              </w:rPr>
            </w:pPr>
            <w:r w:rsidRPr="00024D2F">
              <w:rPr>
                <w:b/>
                <w:sz w:val="40"/>
              </w:rPr>
              <w:t>OR</w:t>
            </w:r>
            <w:r w:rsidRPr="00024D2F">
              <w:rPr>
                <w:sz w:val="40"/>
              </w:rPr>
              <w:t xml:space="preserve"> </w:t>
            </w:r>
          </w:p>
          <w:p w:rsidR="00024D2F" w:rsidRPr="00024D2F" w:rsidRDefault="00024D2F">
            <w:pPr>
              <w:rPr>
                <w:sz w:val="40"/>
              </w:rPr>
            </w:pPr>
            <w:r w:rsidRPr="00024D2F">
              <w:rPr>
                <w:sz w:val="40"/>
              </w:rPr>
              <w:t>participating without effort for most of the class period.</w:t>
            </w:r>
          </w:p>
        </w:tc>
        <w:tc>
          <w:tcPr>
            <w:tcW w:w="2211" w:type="dxa"/>
          </w:tcPr>
          <w:p w:rsidR="00024D2F" w:rsidRPr="00024D2F" w:rsidRDefault="00024D2F">
            <w:pPr>
              <w:rPr>
                <w:sz w:val="40"/>
              </w:rPr>
            </w:pPr>
            <w:r w:rsidRPr="00024D2F">
              <w:rPr>
                <w:sz w:val="40"/>
              </w:rPr>
              <w:t xml:space="preserve">Dressed, but not participating </w:t>
            </w:r>
          </w:p>
          <w:p w:rsidR="00024D2F" w:rsidRPr="00024D2F" w:rsidRDefault="00024D2F">
            <w:pPr>
              <w:rPr>
                <w:sz w:val="40"/>
              </w:rPr>
            </w:pPr>
            <w:r w:rsidRPr="00024D2F">
              <w:rPr>
                <w:b/>
                <w:sz w:val="40"/>
              </w:rPr>
              <w:t>OR</w:t>
            </w:r>
            <w:r w:rsidRPr="00024D2F">
              <w:rPr>
                <w:sz w:val="40"/>
              </w:rPr>
              <w:t xml:space="preserve"> </w:t>
            </w:r>
          </w:p>
          <w:p w:rsidR="00024D2F" w:rsidRPr="00024D2F" w:rsidRDefault="00024D2F">
            <w:pPr>
              <w:rPr>
                <w:sz w:val="40"/>
              </w:rPr>
            </w:pPr>
            <w:r w:rsidRPr="00024D2F">
              <w:rPr>
                <w:sz w:val="40"/>
              </w:rPr>
              <w:t>not dressed</w:t>
            </w:r>
          </w:p>
        </w:tc>
      </w:tr>
    </w:tbl>
    <w:p w:rsidR="00154AF8" w:rsidRPr="00024D2F" w:rsidRDefault="0028212D">
      <w:pPr>
        <w:rPr>
          <w:sz w:val="48"/>
        </w:rPr>
      </w:pPr>
    </w:p>
    <w:sectPr w:rsidR="00154AF8" w:rsidRPr="00024D2F" w:rsidSect="00024D2F">
      <w:pgSz w:w="15840" w:h="12240" w:orient="landscape"/>
      <w:pgMar w:top="1440" w:right="1440" w:bottom="1440" w:left="1440" w:gutter="0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24D2F"/>
    <w:rsid w:val="00024D2F"/>
    <w:rsid w:val="00065CE4"/>
    <w:rsid w:val="0028212D"/>
  </w:rsids>
  <m:mathPr>
    <m:mathFont m:val="Webding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AF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024D2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453</Characters>
  <Application>Microsoft Macintosh Word</Application>
  <DocSecurity>4</DocSecurity>
  <Lines>3</Lines>
  <Paragraphs>1</Paragraphs>
  <ScaleCrop>false</ScaleCrop>
  <Company>School District 65</Company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Evanston-Skokie</dc:creator>
  <cp:keywords/>
  <cp:lastModifiedBy>Jill</cp:lastModifiedBy>
  <cp:revision>2</cp:revision>
  <dcterms:created xsi:type="dcterms:W3CDTF">2014-10-21T14:27:00Z</dcterms:created>
  <dcterms:modified xsi:type="dcterms:W3CDTF">2014-10-21T14:27:00Z</dcterms:modified>
</cp:coreProperties>
</file>